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E9D2" w14:textId="77777777" w:rsidR="00EF66F1" w:rsidRPr="005933DF" w:rsidRDefault="001C0461" w:rsidP="005933DF">
      <w:pPr>
        <w:spacing w:after="0" w:line="240" w:lineRule="auto"/>
        <w:jc w:val="center"/>
        <w:rPr>
          <w:b/>
          <w:sz w:val="28"/>
          <w:szCs w:val="28"/>
        </w:rPr>
      </w:pPr>
      <w:r w:rsidRPr="005933DF">
        <w:rPr>
          <w:b/>
          <w:sz w:val="28"/>
          <w:szCs w:val="28"/>
        </w:rPr>
        <w:t>KERALA FINANCIAL CORPORATION</w:t>
      </w:r>
    </w:p>
    <w:p w14:paraId="1393E8BF" w14:textId="77777777" w:rsidR="001C0461" w:rsidRPr="005933DF" w:rsidRDefault="001C0461" w:rsidP="005933DF">
      <w:pPr>
        <w:spacing w:after="0" w:line="240" w:lineRule="auto"/>
        <w:jc w:val="center"/>
        <w:rPr>
          <w:b/>
          <w:sz w:val="28"/>
          <w:szCs w:val="28"/>
        </w:rPr>
      </w:pPr>
      <w:r w:rsidRPr="005933DF">
        <w:rPr>
          <w:b/>
          <w:sz w:val="28"/>
          <w:szCs w:val="28"/>
        </w:rPr>
        <w:t>VELLAYAMBALAM, THIRUVANANTHAPURAM -695033</w:t>
      </w:r>
    </w:p>
    <w:p w14:paraId="2C54977E" w14:textId="77777777" w:rsidR="001C0461" w:rsidRPr="005933DF" w:rsidRDefault="001C0461" w:rsidP="005933DF">
      <w:pPr>
        <w:spacing w:after="0" w:line="240" w:lineRule="auto"/>
        <w:jc w:val="center"/>
        <w:rPr>
          <w:b/>
          <w:sz w:val="24"/>
          <w:szCs w:val="24"/>
        </w:rPr>
      </w:pPr>
      <w:r w:rsidRPr="005933DF">
        <w:rPr>
          <w:b/>
          <w:sz w:val="24"/>
          <w:szCs w:val="24"/>
        </w:rPr>
        <w:t>Kerala, India, Phone: 0471-2737537, 2737566, 2737567</w:t>
      </w:r>
    </w:p>
    <w:p w14:paraId="444487C7" w14:textId="77777777" w:rsidR="001C0461" w:rsidRDefault="00620959" w:rsidP="005933D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Web:www.kfc.org</w:t>
      </w:r>
      <w:proofErr w:type="gramEnd"/>
      <w:r>
        <w:rPr>
          <w:b/>
          <w:sz w:val="24"/>
          <w:szCs w:val="24"/>
        </w:rPr>
        <w:t>, Email:hoa</w:t>
      </w:r>
      <w:r w:rsidR="001C0461" w:rsidRPr="005933D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min</w:t>
      </w:r>
      <w:r w:rsidR="001C0461" w:rsidRPr="005933DF">
        <w:rPr>
          <w:b/>
          <w:sz w:val="24"/>
          <w:szCs w:val="24"/>
        </w:rPr>
        <w:t>@kfc.org</w:t>
      </w:r>
    </w:p>
    <w:p w14:paraId="1419B051" w14:textId="77777777" w:rsidR="00964892" w:rsidRDefault="00964892" w:rsidP="005933DF">
      <w:pPr>
        <w:spacing w:after="0" w:line="240" w:lineRule="auto"/>
        <w:jc w:val="center"/>
        <w:rPr>
          <w:b/>
          <w:sz w:val="24"/>
          <w:szCs w:val="24"/>
        </w:rPr>
      </w:pPr>
    </w:p>
    <w:p w14:paraId="388DD0CB" w14:textId="77777777" w:rsidR="00964892" w:rsidRDefault="00964892" w:rsidP="005933DF">
      <w:pPr>
        <w:spacing w:after="0" w:line="240" w:lineRule="auto"/>
        <w:jc w:val="center"/>
        <w:rPr>
          <w:b/>
          <w:sz w:val="24"/>
          <w:szCs w:val="24"/>
        </w:rPr>
      </w:pPr>
    </w:p>
    <w:p w14:paraId="338FCC85" w14:textId="77777777" w:rsidR="001C0461" w:rsidRDefault="00964892" w:rsidP="00BC7371">
      <w:pPr>
        <w:spacing w:after="0" w:line="240" w:lineRule="auto"/>
        <w:jc w:val="center"/>
        <w:rPr>
          <w:b/>
          <w:sz w:val="28"/>
          <w:szCs w:val="28"/>
        </w:rPr>
      </w:pPr>
      <w:r w:rsidRPr="00964892">
        <w:rPr>
          <w:b/>
          <w:sz w:val="28"/>
          <w:szCs w:val="28"/>
        </w:rPr>
        <w:t>Tender</w:t>
      </w:r>
    </w:p>
    <w:p w14:paraId="2EA5DCD0" w14:textId="77777777" w:rsidR="00BC7371" w:rsidRPr="00BC7371" w:rsidRDefault="00BC7371" w:rsidP="00BC7371">
      <w:pPr>
        <w:spacing w:after="0" w:line="240" w:lineRule="auto"/>
        <w:jc w:val="center"/>
        <w:rPr>
          <w:b/>
          <w:sz w:val="28"/>
          <w:szCs w:val="28"/>
        </w:rPr>
      </w:pPr>
    </w:p>
    <w:p w14:paraId="2C14F0E1" w14:textId="77777777" w:rsidR="001C0461" w:rsidRPr="005933DF" w:rsidRDefault="001C0461">
      <w:pPr>
        <w:rPr>
          <w:b/>
          <w:sz w:val="24"/>
          <w:szCs w:val="24"/>
        </w:rPr>
      </w:pPr>
      <w:r w:rsidRPr="005933DF">
        <w:rPr>
          <w:b/>
          <w:sz w:val="24"/>
          <w:szCs w:val="24"/>
        </w:rPr>
        <w:t>KFC/CABRENDER/</w:t>
      </w:r>
      <w:r w:rsidR="000E625C">
        <w:rPr>
          <w:b/>
          <w:sz w:val="24"/>
          <w:szCs w:val="24"/>
        </w:rPr>
        <w:t>2022-22</w:t>
      </w:r>
    </w:p>
    <w:p w14:paraId="3A69AEFF" w14:textId="77777777" w:rsidR="005933DF" w:rsidRPr="005933DF" w:rsidRDefault="001C0461" w:rsidP="00BC7371">
      <w:pPr>
        <w:ind w:firstLine="450"/>
        <w:jc w:val="center"/>
        <w:rPr>
          <w:b/>
          <w:sz w:val="24"/>
          <w:szCs w:val="24"/>
        </w:rPr>
      </w:pPr>
      <w:proofErr w:type="gramStart"/>
      <w:r w:rsidRPr="005933DF">
        <w:rPr>
          <w:b/>
          <w:sz w:val="24"/>
          <w:szCs w:val="24"/>
        </w:rPr>
        <w:t>Sub :</w:t>
      </w:r>
      <w:proofErr w:type="gramEnd"/>
      <w:r w:rsidRPr="005933DF">
        <w:rPr>
          <w:b/>
          <w:sz w:val="24"/>
          <w:szCs w:val="24"/>
        </w:rPr>
        <w:t xml:space="preserve"> Vehicle Hiring Quotation</w:t>
      </w:r>
    </w:p>
    <w:p w14:paraId="036B3C84" w14:textId="77777777" w:rsidR="001C0461" w:rsidRPr="001C0461" w:rsidRDefault="001C0461" w:rsidP="001C04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C0461">
        <w:rPr>
          <w:sz w:val="24"/>
          <w:szCs w:val="24"/>
        </w:rPr>
        <w:t xml:space="preserve">KFC INVITES Quotations for providing following types of Vehicles on hire on Contract basis for a period of </w:t>
      </w:r>
      <w:r w:rsidR="00A91106">
        <w:rPr>
          <w:sz w:val="24"/>
          <w:szCs w:val="24"/>
        </w:rPr>
        <w:t>12</w:t>
      </w:r>
      <w:r w:rsidRPr="001C0461">
        <w:rPr>
          <w:sz w:val="24"/>
          <w:szCs w:val="24"/>
        </w:rPr>
        <w:t xml:space="preserve"> months</w:t>
      </w:r>
      <w:r w:rsidR="00A91106">
        <w:rPr>
          <w:sz w:val="24"/>
          <w:szCs w:val="24"/>
        </w:rPr>
        <w:t xml:space="preserve"> for its Branch Office Thiruvananthapuram, </w:t>
      </w:r>
      <w:proofErr w:type="spellStart"/>
      <w:r w:rsidR="00A91106">
        <w:rPr>
          <w:sz w:val="24"/>
          <w:szCs w:val="24"/>
        </w:rPr>
        <w:t>Kasargod</w:t>
      </w:r>
      <w:proofErr w:type="spellEnd"/>
      <w:r w:rsidR="00A91106">
        <w:rPr>
          <w:sz w:val="24"/>
          <w:szCs w:val="24"/>
        </w:rPr>
        <w:t>, Palakkad</w:t>
      </w:r>
      <w:r w:rsidRPr="001C0461">
        <w:rPr>
          <w:sz w:val="24"/>
          <w:szCs w:val="24"/>
        </w:rPr>
        <w:t>.</w:t>
      </w:r>
    </w:p>
    <w:p w14:paraId="43FD3931" w14:textId="77777777" w:rsidR="001C0461" w:rsidRPr="001C0461" w:rsidRDefault="001C0461" w:rsidP="001C0461">
      <w:pPr>
        <w:pStyle w:val="ListParagraph"/>
        <w:jc w:val="both"/>
        <w:rPr>
          <w:sz w:val="24"/>
          <w:szCs w:val="24"/>
        </w:rPr>
      </w:pPr>
    </w:p>
    <w:p w14:paraId="6487F134" w14:textId="77777777" w:rsidR="001C0461" w:rsidRDefault="001C0461" w:rsidP="001C0461">
      <w:pPr>
        <w:pStyle w:val="ListParagraph"/>
        <w:jc w:val="both"/>
        <w:rPr>
          <w:sz w:val="24"/>
          <w:szCs w:val="24"/>
        </w:rPr>
      </w:pPr>
      <w:r w:rsidRPr="001C0461">
        <w:rPr>
          <w:sz w:val="24"/>
          <w:szCs w:val="24"/>
        </w:rPr>
        <w:t xml:space="preserve">AC Sedan car (Toyota Etios, Mahindra TUV 300, Tata </w:t>
      </w:r>
      <w:proofErr w:type="gramStart"/>
      <w:r w:rsidRPr="001C0461">
        <w:rPr>
          <w:sz w:val="24"/>
          <w:szCs w:val="24"/>
        </w:rPr>
        <w:t>Zest,  Tata</w:t>
      </w:r>
      <w:proofErr w:type="gramEnd"/>
      <w:r w:rsidRPr="001C0461">
        <w:rPr>
          <w:sz w:val="24"/>
          <w:szCs w:val="24"/>
        </w:rPr>
        <w:t xml:space="preserve"> </w:t>
      </w:r>
      <w:proofErr w:type="spellStart"/>
      <w:r w:rsidRPr="001C0461">
        <w:rPr>
          <w:sz w:val="24"/>
          <w:szCs w:val="24"/>
        </w:rPr>
        <w:t>Nexon</w:t>
      </w:r>
      <w:proofErr w:type="spellEnd"/>
      <w:r w:rsidRPr="001C0461">
        <w:rPr>
          <w:sz w:val="24"/>
          <w:szCs w:val="24"/>
        </w:rPr>
        <w:t xml:space="preserve">, </w:t>
      </w:r>
      <w:proofErr w:type="spellStart"/>
      <w:r w:rsidRPr="001C0461">
        <w:rPr>
          <w:sz w:val="24"/>
          <w:szCs w:val="24"/>
        </w:rPr>
        <w:t>Maruthi</w:t>
      </w:r>
      <w:proofErr w:type="spellEnd"/>
      <w:r w:rsidRPr="001C0461">
        <w:rPr>
          <w:sz w:val="24"/>
          <w:szCs w:val="24"/>
        </w:rPr>
        <w:t xml:space="preserve"> Desire, </w:t>
      </w:r>
      <w:proofErr w:type="spellStart"/>
      <w:r w:rsidRPr="001C0461">
        <w:rPr>
          <w:sz w:val="24"/>
          <w:szCs w:val="24"/>
        </w:rPr>
        <w:t>Etc</w:t>
      </w:r>
      <w:proofErr w:type="spellEnd"/>
      <w:r w:rsidRPr="001C0461">
        <w:rPr>
          <w:sz w:val="24"/>
          <w:szCs w:val="24"/>
        </w:rPr>
        <w:t xml:space="preserve">) </w:t>
      </w:r>
      <w:r w:rsidR="00813630">
        <w:rPr>
          <w:sz w:val="24"/>
          <w:szCs w:val="24"/>
        </w:rPr>
        <w:t xml:space="preserve">preferably </w:t>
      </w:r>
      <w:r w:rsidR="00A91106">
        <w:rPr>
          <w:sz w:val="24"/>
          <w:szCs w:val="24"/>
        </w:rPr>
        <w:t xml:space="preserve"> </w:t>
      </w:r>
      <w:r w:rsidRPr="001C0461">
        <w:rPr>
          <w:sz w:val="24"/>
          <w:szCs w:val="24"/>
        </w:rPr>
        <w:t>wh</w:t>
      </w:r>
      <w:r w:rsidR="00A91106">
        <w:rPr>
          <w:sz w:val="24"/>
          <w:szCs w:val="24"/>
        </w:rPr>
        <w:t xml:space="preserve">ite </w:t>
      </w:r>
      <w:proofErr w:type="spellStart"/>
      <w:r w:rsidR="00A91106">
        <w:rPr>
          <w:sz w:val="24"/>
          <w:szCs w:val="24"/>
        </w:rPr>
        <w:t>colour</w:t>
      </w:r>
      <w:proofErr w:type="spellEnd"/>
      <w:r w:rsidR="00A91106">
        <w:rPr>
          <w:sz w:val="24"/>
          <w:szCs w:val="24"/>
        </w:rPr>
        <w:t xml:space="preserve"> , registered within 48</w:t>
      </w:r>
      <w:r w:rsidR="00777885">
        <w:rPr>
          <w:sz w:val="24"/>
          <w:szCs w:val="24"/>
        </w:rPr>
        <w:t xml:space="preserve"> months . (0</w:t>
      </w:r>
      <w:r w:rsidRPr="001C0461">
        <w:rPr>
          <w:sz w:val="24"/>
          <w:szCs w:val="24"/>
        </w:rPr>
        <w:t>1 vehicle</w:t>
      </w:r>
      <w:r w:rsidR="006921C4">
        <w:rPr>
          <w:sz w:val="24"/>
          <w:szCs w:val="24"/>
        </w:rPr>
        <w:t xml:space="preserve"> each</w:t>
      </w:r>
      <w:r w:rsidRPr="001C0461">
        <w:rPr>
          <w:sz w:val="24"/>
          <w:szCs w:val="24"/>
        </w:rPr>
        <w:t>)</w:t>
      </w:r>
    </w:p>
    <w:p w14:paraId="1EF40A3A" w14:textId="77777777" w:rsidR="001C0461" w:rsidRDefault="001C0461" w:rsidP="001C0461">
      <w:pPr>
        <w:pStyle w:val="ListParagraph"/>
        <w:jc w:val="both"/>
        <w:rPr>
          <w:sz w:val="24"/>
          <w:szCs w:val="24"/>
        </w:rPr>
      </w:pPr>
    </w:p>
    <w:p w14:paraId="13390965" w14:textId="77777777" w:rsidR="001C0461" w:rsidRDefault="001C0461" w:rsidP="001C046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Terms and Conditions</w:t>
      </w:r>
    </w:p>
    <w:p w14:paraId="0E2A359F" w14:textId="77777777" w:rsidR="00964892" w:rsidRDefault="00964892" w:rsidP="00964892">
      <w:pPr>
        <w:pStyle w:val="ListParagraph"/>
        <w:ind w:left="810"/>
        <w:jc w:val="both"/>
        <w:rPr>
          <w:sz w:val="24"/>
          <w:szCs w:val="24"/>
        </w:rPr>
      </w:pPr>
    </w:p>
    <w:p w14:paraId="0457C4A5" w14:textId="77777777" w:rsidR="001C0461" w:rsidRDefault="001C0461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Individual Agency shall provide vehicle (including driver and fuel) in excellent condition.</w:t>
      </w:r>
    </w:p>
    <w:p w14:paraId="361FA40A" w14:textId="77777777" w:rsidR="001C0461" w:rsidRDefault="001C0461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vehicle with </w:t>
      </w:r>
      <w:r w:rsidR="000B349C">
        <w:rPr>
          <w:sz w:val="24"/>
          <w:szCs w:val="24"/>
        </w:rPr>
        <w:t>be kept at the di</w:t>
      </w:r>
      <w:r>
        <w:rPr>
          <w:sz w:val="24"/>
          <w:szCs w:val="24"/>
        </w:rPr>
        <w:t>sposal of KFC and KFC name</w:t>
      </w:r>
      <w:r w:rsidR="000B349C">
        <w:rPr>
          <w:sz w:val="24"/>
          <w:szCs w:val="24"/>
        </w:rPr>
        <w:t xml:space="preserve"> board shall be fixed on the vehicle.</w:t>
      </w:r>
    </w:p>
    <w:p w14:paraId="76E4F303" w14:textId="77777777" w:rsidR="000B349C" w:rsidRDefault="000B349C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Insurance, Taxes and any other statutory requirements, fuel, lubricants and maintenance of the vehicle in good condition and any other charges shall be the responsibility of the Individual/ Agency. In case of any accident, all repairs shall be done by the Individual/ Agency without any liability to KFC or its employees, with node lay.</w:t>
      </w:r>
    </w:p>
    <w:p w14:paraId="484BC30F" w14:textId="77777777" w:rsidR="000B349C" w:rsidRDefault="000B349C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case the vehicle cannot be utilized due to maintenance/ repairs or non-availability of Driver, a suitable replacement vehicle of same type with driver shall be provided without any loss of time. A daily log book indicating the Kilometer usage and driver hours for the vehicle shall be maintained with the counter signature of a nominated officer of the company. Any delay in arranging alternative vehicle will be </w:t>
      </w:r>
      <w:proofErr w:type="spellStart"/>
      <w:r>
        <w:rPr>
          <w:sz w:val="24"/>
          <w:szCs w:val="24"/>
        </w:rPr>
        <w:t>penzlized</w:t>
      </w:r>
      <w:proofErr w:type="spellEnd"/>
      <w:r>
        <w:rPr>
          <w:sz w:val="24"/>
          <w:szCs w:val="24"/>
        </w:rPr>
        <w:t xml:space="preserve"> @ 20% of monthly fee if such delay per month exceeds three hours.</w:t>
      </w:r>
    </w:p>
    <w:p w14:paraId="1D86F1CA" w14:textId="77777777" w:rsidR="000B349C" w:rsidRDefault="000B349C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Generally, the vehicles will be used in the</w:t>
      </w:r>
      <w:r w:rsidR="00B96047">
        <w:rPr>
          <w:sz w:val="24"/>
          <w:szCs w:val="24"/>
        </w:rPr>
        <w:t xml:space="preserve"> concerned District but if required it may be used for outstation duty also. </w:t>
      </w:r>
    </w:p>
    <w:p w14:paraId="5CF695F7" w14:textId="77777777" w:rsidR="00B96047" w:rsidRDefault="00B96047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Vehicle should be available on all days of the including holidays, if required.</w:t>
      </w:r>
    </w:p>
    <w:p w14:paraId="7AE41EC9" w14:textId="77777777" w:rsidR="00B96047" w:rsidRDefault="00B96047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driver shall be well dressed with decent behavior and must be provided with a mobile phone by the ind9ividual / service provider.</w:t>
      </w:r>
    </w:p>
    <w:p w14:paraId="1C7E011A" w14:textId="77777777" w:rsidR="00B96047" w:rsidRDefault="00B96047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normal working hours will be 9 am to 7 pm for Branch office and 10am to 8 pm for Head Office.</w:t>
      </w:r>
    </w:p>
    <w:p w14:paraId="28FD147E" w14:textId="77777777" w:rsidR="00B96047" w:rsidRDefault="00B96047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Validity of the agreement will be for 12 months from the date of signing the agreement. The contract of agreement is terminable by the agency by giving one month notice.</w:t>
      </w:r>
    </w:p>
    <w:p w14:paraId="1007FBA5" w14:textId="77777777" w:rsidR="00B96047" w:rsidRDefault="00B96047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driver should hold the badge for public service vehicles issued by the transport authority.</w:t>
      </w:r>
    </w:p>
    <w:p w14:paraId="1D4DA290" w14:textId="77777777" w:rsidR="00B96047" w:rsidRDefault="00B96047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vehicle allotted to KFC should not be utilized for any other</w:t>
      </w:r>
      <w:r w:rsidR="002506EB">
        <w:rPr>
          <w:sz w:val="24"/>
          <w:szCs w:val="24"/>
        </w:rPr>
        <w:t xml:space="preserve"> </w:t>
      </w:r>
      <w:r>
        <w:rPr>
          <w:sz w:val="24"/>
          <w:szCs w:val="24"/>
        </w:rPr>
        <w:t>purpose.</w:t>
      </w:r>
    </w:p>
    <w:p w14:paraId="46623BF0" w14:textId="77777777" w:rsidR="00B96047" w:rsidRDefault="00B96047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Individual/ </w:t>
      </w:r>
      <w:r w:rsidR="002506EB">
        <w:rPr>
          <w:sz w:val="24"/>
          <w:szCs w:val="24"/>
        </w:rPr>
        <w:t>Agency should have a valid PAN and GST registration.</w:t>
      </w:r>
      <w:r>
        <w:rPr>
          <w:sz w:val="24"/>
          <w:szCs w:val="24"/>
        </w:rPr>
        <w:t xml:space="preserve"> </w:t>
      </w:r>
    </w:p>
    <w:p w14:paraId="41A246EC" w14:textId="77777777" w:rsidR="002506EB" w:rsidRDefault="002506EB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KFC will have the right to terminate the contract </w:t>
      </w:r>
      <w:proofErr w:type="spellStart"/>
      <w:r>
        <w:rPr>
          <w:sz w:val="24"/>
          <w:szCs w:val="24"/>
        </w:rPr>
        <w:t>with out</w:t>
      </w:r>
      <w:proofErr w:type="spellEnd"/>
      <w:r>
        <w:rPr>
          <w:sz w:val="24"/>
          <w:szCs w:val="24"/>
        </w:rPr>
        <w:t xml:space="preserve"> assigning any reason </w:t>
      </w:r>
      <w:proofErr w:type="spellStart"/>
      <w:r>
        <w:rPr>
          <w:sz w:val="24"/>
          <w:szCs w:val="24"/>
        </w:rPr>
        <w:t>there of</w:t>
      </w:r>
      <w:proofErr w:type="spellEnd"/>
      <w:r>
        <w:rPr>
          <w:sz w:val="24"/>
          <w:szCs w:val="24"/>
        </w:rPr>
        <w:t xml:space="preserve">. </w:t>
      </w:r>
    </w:p>
    <w:p w14:paraId="09879252" w14:textId="77777777" w:rsidR="002506EB" w:rsidRDefault="002506EB" w:rsidP="001C046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KFC will have the right to modify </w:t>
      </w:r>
      <w:proofErr w:type="gramStart"/>
      <w:r>
        <w:rPr>
          <w:sz w:val="24"/>
          <w:szCs w:val="24"/>
        </w:rPr>
        <w:t>the  tender</w:t>
      </w:r>
      <w:proofErr w:type="gramEnd"/>
      <w:r>
        <w:rPr>
          <w:sz w:val="24"/>
          <w:szCs w:val="24"/>
        </w:rPr>
        <w:t xml:space="preserve"> condition on the make and model, if required.</w:t>
      </w:r>
    </w:p>
    <w:p w14:paraId="31050B50" w14:textId="77777777" w:rsidR="002506EB" w:rsidRDefault="002506EB" w:rsidP="002506EB">
      <w:pPr>
        <w:pStyle w:val="ListParagraph"/>
        <w:ind w:left="1080"/>
        <w:jc w:val="both"/>
        <w:rPr>
          <w:sz w:val="24"/>
          <w:szCs w:val="24"/>
        </w:rPr>
      </w:pPr>
    </w:p>
    <w:p w14:paraId="298FC665" w14:textId="77777777" w:rsidR="002506EB" w:rsidRDefault="002506EB" w:rsidP="002506E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Sealed Quotations shall be received at </w:t>
      </w:r>
      <w:r w:rsidR="007C2333">
        <w:rPr>
          <w:sz w:val="24"/>
          <w:szCs w:val="24"/>
        </w:rPr>
        <w:t xml:space="preserve"> </w:t>
      </w:r>
      <w:r w:rsidR="007C2333" w:rsidRPr="007C2333">
        <w:rPr>
          <w:b/>
          <w:sz w:val="24"/>
          <w:szCs w:val="24"/>
        </w:rPr>
        <w:t>“</w:t>
      </w:r>
      <w:r w:rsidRPr="007C2333">
        <w:rPr>
          <w:b/>
          <w:sz w:val="24"/>
          <w:szCs w:val="24"/>
        </w:rPr>
        <w:t xml:space="preserve">Executive Director , Head Office Kerala Financial Corporation, </w:t>
      </w:r>
      <w:proofErr w:type="spellStart"/>
      <w:r w:rsidRPr="007C2333">
        <w:rPr>
          <w:b/>
          <w:sz w:val="24"/>
          <w:szCs w:val="24"/>
        </w:rPr>
        <w:t>Vellayambalam</w:t>
      </w:r>
      <w:proofErr w:type="spellEnd"/>
      <w:r w:rsidRPr="007C2333">
        <w:rPr>
          <w:b/>
          <w:sz w:val="24"/>
          <w:szCs w:val="24"/>
        </w:rPr>
        <w:t>, Thiruvananthapuram- 695033, Kerala before 5 pm on 30.07.2022</w:t>
      </w:r>
    </w:p>
    <w:p w14:paraId="0BBACB5D" w14:textId="77777777" w:rsidR="00964892" w:rsidRDefault="00964892" w:rsidP="00964892">
      <w:pPr>
        <w:pStyle w:val="ListParagraph"/>
        <w:ind w:left="810"/>
        <w:jc w:val="both"/>
        <w:rPr>
          <w:b/>
          <w:sz w:val="24"/>
          <w:szCs w:val="24"/>
        </w:rPr>
      </w:pPr>
    </w:p>
    <w:p w14:paraId="18186AE1" w14:textId="77777777" w:rsidR="007C2333" w:rsidRDefault="007C2333" w:rsidP="002506E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C2333">
        <w:rPr>
          <w:sz w:val="24"/>
          <w:szCs w:val="24"/>
        </w:rPr>
        <w:t>The quo</w:t>
      </w:r>
      <w:r>
        <w:rPr>
          <w:sz w:val="24"/>
          <w:szCs w:val="24"/>
        </w:rPr>
        <w:t>tations for the districts can also be submitted to address of respective Branch Offices.</w:t>
      </w:r>
    </w:p>
    <w:p w14:paraId="7BC90723" w14:textId="77777777" w:rsidR="005933DF" w:rsidRDefault="005933DF" w:rsidP="005933DF">
      <w:pPr>
        <w:pStyle w:val="ListParagraph"/>
        <w:ind w:left="810"/>
        <w:jc w:val="both"/>
        <w:rPr>
          <w:sz w:val="24"/>
          <w:szCs w:val="24"/>
        </w:rPr>
      </w:pPr>
    </w:p>
    <w:p w14:paraId="6A23BBE7" w14:textId="77777777" w:rsidR="007C2333" w:rsidRPr="005933DF" w:rsidRDefault="007C2333" w:rsidP="007C2333">
      <w:pPr>
        <w:pStyle w:val="ListParagraph"/>
        <w:ind w:left="810"/>
        <w:jc w:val="both"/>
        <w:rPr>
          <w:b/>
          <w:sz w:val="24"/>
          <w:szCs w:val="24"/>
        </w:rPr>
      </w:pPr>
      <w:r w:rsidRPr="005933DF">
        <w:rPr>
          <w:b/>
          <w:sz w:val="24"/>
          <w:szCs w:val="24"/>
        </w:rPr>
        <w:t>Thiruvananthapuram,</w:t>
      </w:r>
    </w:p>
    <w:p w14:paraId="77EC8639" w14:textId="77777777" w:rsidR="007C2333" w:rsidRDefault="007C2333" w:rsidP="007C2333">
      <w:pPr>
        <w:pStyle w:val="ListParagraph"/>
        <w:ind w:left="810"/>
        <w:jc w:val="both"/>
        <w:rPr>
          <w:b/>
          <w:sz w:val="24"/>
          <w:szCs w:val="24"/>
        </w:rPr>
      </w:pPr>
      <w:r w:rsidRPr="007C2333">
        <w:rPr>
          <w:b/>
          <w:sz w:val="24"/>
          <w:szCs w:val="24"/>
        </w:rPr>
        <w:t>“Branch Manager,</w:t>
      </w:r>
      <w:r>
        <w:rPr>
          <w:sz w:val="24"/>
          <w:szCs w:val="24"/>
        </w:rPr>
        <w:t xml:space="preserve"> </w:t>
      </w:r>
      <w:r w:rsidRPr="007C2333">
        <w:rPr>
          <w:b/>
          <w:sz w:val="24"/>
          <w:szCs w:val="24"/>
        </w:rPr>
        <w:t xml:space="preserve">Kerala Financial Corporation, </w:t>
      </w:r>
      <w:proofErr w:type="spellStart"/>
      <w:r w:rsidRPr="007C2333">
        <w:rPr>
          <w:b/>
          <w:sz w:val="24"/>
          <w:szCs w:val="24"/>
        </w:rPr>
        <w:t>Vellayambalam</w:t>
      </w:r>
      <w:proofErr w:type="spellEnd"/>
      <w:r w:rsidRPr="007C2333">
        <w:rPr>
          <w:b/>
          <w:sz w:val="24"/>
          <w:szCs w:val="24"/>
        </w:rPr>
        <w:t>, Thiruvananthapuram</w:t>
      </w:r>
      <w:r w:rsidR="00964892">
        <w:rPr>
          <w:b/>
          <w:sz w:val="24"/>
          <w:szCs w:val="24"/>
        </w:rPr>
        <w:t xml:space="preserve"> </w:t>
      </w:r>
      <w:r w:rsidRPr="007C2333">
        <w:rPr>
          <w:b/>
          <w:sz w:val="24"/>
          <w:szCs w:val="24"/>
        </w:rPr>
        <w:t>- 695033, Kerala before 5 pm on 30.07.2022</w:t>
      </w:r>
    </w:p>
    <w:p w14:paraId="47E63BD5" w14:textId="77777777" w:rsidR="007C2333" w:rsidRDefault="007C2333" w:rsidP="007C2333">
      <w:pPr>
        <w:pStyle w:val="ListParagraph"/>
        <w:ind w:left="810"/>
        <w:jc w:val="both"/>
        <w:rPr>
          <w:b/>
          <w:sz w:val="24"/>
          <w:szCs w:val="24"/>
        </w:rPr>
      </w:pPr>
    </w:p>
    <w:p w14:paraId="66922F6C" w14:textId="77777777" w:rsidR="00623D2F" w:rsidRDefault="007C2333" w:rsidP="00623D2F">
      <w:pPr>
        <w:pStyle w:val="ListParagraph"/>
        <w:ind w:left="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Palakkad</w:t>
      </w:r>
    </w:p>
    <w:p w14:paraId="1132224C" w14:textId="77777777" w:rsidR="005933DF" w:rsidRDefault="007C2333" w:rsidP="00623D2F">
      <w:pPr>
        <w:pStyle w:val="ListParagraph"/>
        <w:ind w:left="810"/>
        <w:jc w:val="both"/>
        <w:rPr>
          <w:b/>
          <w:sz w:val="24"/>
          <w:szCs w:val="24"/>
        </w:rPr>
      </w:pPr>
      <w:r w:rsidRPr="00964892">
        <w:rPr>
          <w:b/>
          <w:sz w:val="24"/>
          <w:szCs w:val="24"/>
        </w:rPr>
        <w:t>“Branch Manager,</w:t>
      </w:r>
      <w:r w:rsidRPr="00964892">
        <w:rPr>
          <w:sz w:val="24"/>
          <w:szCs w:val="24"/>
        </w:rPr>
        <w:t xml:space="preserve"> </w:t>
      </w:r>
      <w:r w:rsidRPr="00964892">
        <w:rPr>
          <w:b/>
          <w:sz w:val="24"/>
          <w:szCs w:val="24"/>
        </w:rPr>
        <w:t>Kerala Financial Corporation Palakkad Branch Office, 1</w:t>
      </w:r>
      <w:r w:rsidRPr="00964892">
        <w:rPr>
          <w:b/>
          <w:sz w:val="24"/>
          <w:szCs w:val="24"/>
          <w:vertAlign w:val="superscript"/>
        </w:rPr>
        <w:t>st</w:t>
      </w:r>
      <w:r w:rsidRPr="00964892">
        <w:rPr>
          <w:b/>
          <w:sz w:val="24"/>
          <w:szCs w:val="24"/>
        </w:rPr>
        <w:t xml:space="preserve"> Floor Century Complex, </w:t>
      </w:r>
      <w:proofErr w:type="spellStart"/>
      <w:r w:rsidRPr="00964892">
        <w:rPr>
          <w:b/>
          <w:sz w:val="24"/>
          <w:szCs w:val="24"/>
        </w:rPr>
        <w:t>Matha</w:t>
      </w:r>
      <w:proofErr w:type="spellEnd"/>
      <w:r w:rsidRPr="00964892">
        <w:rPr>
          <w:b/>
          <w:sz w:val="24"/>
          <w:szCs w:val="24"/>
        </w:rPr>
        <w:t xml:space="preserve"> </w:t>
      </w:r>
      <w:proofErr w:type="spellStart"/>
      <w:r w:rsidRPr="00964892">
        <w:rPr>
          <w:b/>
          <w:sz w:val="24"/>
          <w:szCs w:val="24"/>
        </w:rPr>
        <w:t>koil</w:t>
      </w:r>
      <w:proofErr w:type="spellEnd"/>
      <w:r w:rsidRPr="00964892">
        <w:rPr>
          <w:b/>
          <w:sz w:val="24"/>
          <w:szCs w:val="24"/>
        </w:rPr>
        <w:t xml:space="preserve"> St </w:t>
      </w:r>
      <w:proofErr w:type="spellStart"/>
      <w:r w:rsidRPr="00964892">
        <w:rPr>
          <w:b/>
          <w:sz w:val="24"/>
          <w:szCs w:val="24"/>
        </w:rPr>
        <w:t>Sultanpet</w:t>
      </w:r>
      <w:proofErr w:type="spellEnd"/>
      <w:r w:rsidRPr="00964892">
        <w:rPr>
          <w:b/>
          <w:sz w:val="24"/>
          <w:szCs w:val="24"/>
        </w:rPr>
        <w:t>, Palakkad- 678001 Kerala before 5 pm on 30.07.2022</w:t>
      </w:r>
    </w:p>
    <w:p w14:paraId="4B5A6BD7" w14:textId="77777777" w:rsidR="00623D2F" w:rsidRPr="00964892" w:rsidRDefault="00623D2F" w:rsidP="00623D2F">
      <w:pPr>
        <w:pStyle w:val="ListParagraph"/>
        <w:ind w:left="810"/>
        <w:jc w:val="both"/>
        <w:rPr>
          <w:b/>
          <w:sz w:val="24"/>
          <w:szCs w:val="24"/>
        </w:rPr>
      </w:pPr>
    </w:p>
    <w:p w14:paraId="66E7F3B7" w14:textId="77777777" w:rsidR="007C2333" w:rsidRDefault="00A91106" w:rsidP="007C2333">
      <w:pPr>
        <w:pStyle w:val="ListParagraph"/>
        <w:ind w:left="81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</w:t>
      </w:r>
      <w:r w:rsidR="007C2333">
        <w:rPr>
          <w:b/>
          <w:sz w:val="24"/>
          <w:szCs w:val="24"/>
        </w:rPr>
        <w:t>sargod</w:t>
      </w:r>
      <w:proofErr w:type="spellEnd"/>
    </w:p>
    <w:p w14:paraId="6B7DA0CC" w14:textId="77777777" w:rsidR="007C2333" w:rsidRDefault="007C2333" w:rsidP="007C2333">
      <w:pPr>
        <w:pStyle w:val="ListParagraph"/>
        <w:ind w:left="810"/>
        <w:jc w:val="both"/>
        <w:rPr>
          <w:b/>
          <w:sz w:val="24"/>
          <w:szCs w:val="24"/>
        </w:rPr>
      </w:pPr>
      <w:r w:rsidRPr="007C2333">
        <w:rPr>
          <w:b/>
          <w:sz w:val="24"/>
          <w:szCs w:val="24"/>
        </w:rPr>
        <w:t>“Branch Manager,</w:t>
      </w:r>
      <w:r>
        <w:rPr>
          <w:sz w:val="24"/>
          <w:szCs w:val="24"/>
        </w:rPr>
        <w:t xml:space="preserve"> </w:t>
      </w:r>
      <w:r w:rsidRPr="007C2333">
        <w:rPr>
          <w:b/>
          <w:sz w:val="24"/>
          <w:szCs w:val="24"/>
        </w:rPr>
        <w:t>Kerala Financial Corporation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Kasargod</w:t>
      </w:r>
      <w:proofErr w:type="spellEnd"/>
      <w:r>
        <w:rPr>
          <w:b/>
          <w:sz w:val="24"/>
          <w:szCs w:val="24"/>
        </w:rPr>
        <w:t xml:space="preserve"> Branch Office, High Lane Plaza, </w:t>
      </w:r>
      <w:proofErr w:type="spellStart"/>
      <w:r>
        <w:rPr>
          <w:b/>
          <w:sz w:val="24"/>
          <w:szCs w:val="24"/>
        </w:rPr>
        <w:t>Anabagilu</w:t>
      </w:r>
      <w:proofErr w:type="spellEnd"/>
      <w:r>
        <w:rPr>
          <w:b/>
          <w:sz w:val="24"/>
          <w:szCs w:val="24"/>
        </w:rPr>
        <w:t xml:space="preserve">, MG Rd, Kasargod-671121 Kerala </w:t>
      </w:r>
      <w:r w:rsidRPr="007C2333">
        <w:rPr>
          <w:b/>
          <w:sz w:val="24"/>
          <w:szCs w:val="24"/>
        </w:rPr>
        <w:t>before 5 pm on 30.07.2022</w:t>
      </w:r>
    </w:p>
    <w:p w14:paraId="4D8EB2D6" w14:textId="77777777" w:rsidR="00EB0189" w:rsidRDefault="00EB0189" w:rsidP="007C2333">
      <w:pPr>
        <w:pStyle w:val="ListParagraph"/>
        <w:ind w:left="810"/>
        <w:jc w:val="both"/>
        <w:rPr>
          <w:b/>
          <w:sz w:val="24"/>
          <w:szCs w:val="24"/>
        </w:rPr>
      </w:pPr>
    </w:p>
    <w:p w14:paraId="766F97FA" w14:textId="77777777" w:rsidR="00A512F4" w:rsidRDefault="00A512F4" w:rsidP="007C2333">
      <w:pPr>
        <w:pStyle w:val="ListParagraph"/>
        <w:ind w:left="810"/>
        <w:jc w:val="both"/>
        <w:rPr>
          <w:b/>
          <w:sz w:val="24"/>
          <w:szCs w:val="24"/>
        </w:rPr>
      </w:pPr>
    </w:p>
    <w:p w14:paraId="322642AA" w14:textId="77777777" w:rsidR="007C2333" w:rsidRDefault="007C2333" w:rsidP="007C233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quotes should contain following detai</w:t>
      </w:r>
      <w:r w:rsidR="00620959">
        <w:rPr>
          <w:b/>
          <w:sz w:val="24"/>
          <w:szCs w:val="24"/>
        </w:rPr>
        <w:t>ls in the format given below: (S</w:t>
      </w:r>
      <w:r>
        <w:rPr>
          <w:b/>
          <w:sz w:val="24"/>
          <w:szCs w:val="24"/>
        </w:rPr>
        <w:t xml:space="preserve">ee Annexure A) </w:t>
      </w:r>
    </w:p>
    <w:p w14:paraId="00D83C84" w14:textId="77777777" w:rsidR="00EB0189" w:rsidRDefault="00EB0189" w:rsidP="00EB0189">
      <w:pPr>
        <w:pStyle w:val="ListParagraph"/>
        <w:ind w:left="810"/>
        <w:jc w:val="both"/>
        <w:rPr>
          <w:b/>
          <w:sz w:val="24"/>
          <w:szCs w:val="24"/>
        </w:rPr>
      </w:pPr>
    </w:p>
    <w:p w14:paraId="029655BF" w14:textId="77777777" w:rsidR="00EB0189" w:rsidRDefault="00EB0189" w:rsidP="00EB01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B0189">
        <w:rPr>
          <w:sz w:val="24"/>
          <w:szCs w:val="24"/>
        </w:rPr>
        <w:t xml:space="preserve">Make, </w:t>
      </w:r>
      <w:r>
        <w:rPr>
          <w:sz w:val="24"/>
          <w:szCs w:val="24"/>
        </w:rPr>
        <w:t>Model, Vehicle No. and manufacturing year of the vehicle. If ownership registration is not with the individual, then agreement with the owner needs to be submitted.</w:t>
      </w:r>
    </w:p>
    <w:p w14:paraId="5C641FEE" w14:textId="77777777" w:rsidR="00EB0189" w:rsidRDefault="00EB0189" w:rsidP="00EB01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Minimum charges for 2000 km per month (without GST) for Branch Office</w:t>
      </w:r>
      <w:r w:rsidR="00620959">
        <w:rPr>
          <w:sz w:val="24"/>
          <w:szCs w:val="24"/>
        </w:rPr>
        <w:t>.</w:t>
      </w:r>
      <w:r>
        <w:rPr>
          <w:sz w:val="24"/>
          <w:szCs w:val="24"/>
        </w:rPr>
        <w:t xml:space="preserve"> If the total running in a month is less than the specified km, the remaining km will be carried over to the next months in a block of 3 months.</w:t>
      </w:r>
    </w:p>
    <w:p w14:paraId="0829E4DC" w14:textId="77777777" w:rsidR="00EB0189" w:rsidRDefault="00EB0189" w:rsidP="00EB01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Additional charges for additional kilometer above 2000 km.</w:t>
      </w:r>
    </w:p>
    <w:p w14:paraId="4A3D8CA9" w14:textId="77777777" w:rsidR="00EB0189" w:rsidRDefault="00EB0189" w:rsidP="00EB01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Out station allowance.</w:t>
      </w:r>
    </w:p>
    <w:p w14:paraId="364A06D6" w14:textId="77777777" w:rsidR="00EB0189" w:rsidRDefault="00EB0189" w:rsidP="00EB01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Overtime charges payable to the driver</w:t>
      </w:r>
      <w:r w:rsidR="00C5581C">
        <w:rPr>
          <w:sz w:val="24"/>
          <w:szCs w:val="24"/>
        </w:rPr>
        <w:t xml:space="preserve"> after exceeding minimum total working hours.</w:t>
      </w:r>
    </w:p>
    <w:p w14:paraId="50F5189B" w14:textId="77777777" w:rsidR="00C5581C" w:rsidRDefault="00C5581C" w:rsidP="00EB01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price quoted shall be firm and final for the entire period of contract.</w:t>
      </w:r>
    </w:p>
    <w:p w14:paraId="65BDDC7B" w14:textId="77777777" w:rsidR="00C5581C" w:rsidRDefault="00C5581C" w:rsidP="00EB01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and </w:t>
      </w:r>
      <w:proofErr w:type="gramStart"/>
      <w:r>
        <w:rPr>
          <w:sz w:val="24"/>
          <w:szCs w:val="24"/>
        </w:rPr>
        <w:t>GST  Registration</w:t>
      </w:r>
      <w:proofErr w:type="gramEnd"/>
      <w:r>
        <w:rPr>
          <w:sz w:val="24"/>
          <w:szCs w:val="24"/>
        </w:rPr>
        <w:t xml:space="preserve"> No. Should be included.</w:t>
      </w:r>
    </w:p>
    <w:p w14:paraId="3FC04349" w14:textId="77777777" w:rsidR="00C5581C" w:rsidRDefault="00C5581C" w:rsidP="00EB01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Experience Certificate from Govt. Department /Agency.</w:t>
      </w:r>
    </w:p>
    <w:p w14:paraId="4DE210E0" w14:textId="77777777" w:rsidR="00A512F4" w:rsidRDefault="00C5581C" w:rsidP="00DA4F80">
      <w:pPr>
        <w:pStyle w:val="ListParagraph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clarifications please </w:t>
      </w:r>
      <w:proofErr w:type="gramStart"/>
      <w:r>
        <w:rPr>
          <w:sz w:val="24"/>
          <w:szCs w:val="24"/>
        </w:rPr>
        <w:t>contact :</w:t>
      </w:r>
      <w:proofErr w:type="gramEnd"/>
      <w:r>
        <w:rPr>
          <w:sz w:val="24"/>
          <w:szCs w:val="24"/>
        </w:rPr>
        <w:t xml:space="preserve"> </w:t>
      </w:r>
      <w:r w:rsidR="000E625C">
        <w:rPr>
          <w:sz w:val="24"/>
          <w:szCs w:val="24"/>
        </w:rPr>
        <w:t>9447004006</w:t>
      </w:r>
    </w:p>
    <w:p w14:paraId="74AE348B" w14:textId="77777777" w:rsidR="00036CA1" w:rsidRDefault="00036CA1" w:rsidP="00DA4F80">
      <w:pPr>
        <w:pStyle w:val="ListParagraph"/>
        <w:ind w:left="1170"/>
        <w:jc w:val="both"/>
        <w:rPr>
          <w:sz w:val="24"/>
          <w:szCs w:val="24"/>
        </w:rPr>
      </w:pPr>
    </w:p>
    <w:p w14:paraId="5A22AA29" w14:textId="77777777" w:rsidR="00DA4F80" w:rsidRPr="00DA4F80" w:rsidRDefault="00DA4F80" w:rsidP="00DA4F80">
      <w:pPr>
        <w:pStyle w:val="ListParagraph"/>
        <w:ind w:left="1170"/>
        <w:jc w:val="both"/>
        <w:rPr>
          <w:sz w:val="24"/>
          <w:szCs w:val="24"/>
        </w:rPr>
      </w:pPr>
    </w:p>
    <w:p w14:paraId="7EE6D5DC" w14:textId="77777777" w:rsidR="00A512F4" w:rsidRDefault="00300F46" w:rsidP="00964892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512F4">
        <w:rPr>
          <w:sz w:val="24"/>
          <w:szCs w:val="24"/>
        </w:rPr>
        <w:t>.07.2022</w:t>
      </w:r>
    </w:p>
    <w:p w14:paraId="78A7597F" w14:textId="77777777" w:rsidR="00A512F4" w:rsidRDefault="00A512F4" w:rsidP="00964892">
      <w:pPr>
        <w:pStyle w:val="ListParagraph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>Thiruvananthapuram</w:t>
      </w:r>
    </w:p>
    <w:p w14:paraId="472151A6" w14:textId="77777777" w:rsidR="00A512F4" w:rsidRDefault="00A512F4" w:rsidP="00A512F4">
      <w:pPr>
        <w:pStyle w:val="ListParagraph"/>
        <w:ind w:left="1170"/>
        <w:jc w:val="right"/>
        <w:rPr>
          <w:sz w:val="24"/>
          <w:szCs w:val="24"/>
        </w:rPr>
      </w:pPr>
      <w:r>
        <w:rPr>
          <w:sz w:val="24"/>
          <w:szCs w:val="24"/>
        </w:rPr>
        <w:t>Sd/-</w:t>
      </w:r>
    </w:p>
    <w:p w14:paraId="64463886" w14:textId="0D3A7832" w:rsidR="007C2333" w:rsidRDefault="00A512F4" w:rsidP="00620959">
      <w:pPr>
        <w:pStyle w:val="ListParagraph"/>
        <w:ind w:left="1170"/>
        <w:jc w:val="right"/>
        <w:rPr>
          <w:b/>
          <w:sz w:val="24"/>
          <w:szCs w:val="24"/>
        </w:rPr>
      </w:pPr>
      <w:r w:rsidRPr="0018049B">
        <w:rPr>
          <w:b/>
          <w:sz w:val="24"/>
          <w:szCs w:val="24"/>
        </w:rPr>
        <w:t>Executive Director</w:t>
      </w:r>
    </w:p>
    <w:p w14:paraId="1721CE5D" w14:textId="06F6821B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39EA01C0" w14:textId="61520893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231FE9D6" w14:textId="1A5A88F1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1E4442FF" w14:textId="3BCAE204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714D81D3" w14:textId="457A7BB4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06E89291" w14:textId="234B86EA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2383885D" w14:textId="08132AF6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6263C44E" w14:textId="286ED33B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3EAA51AE" w14:textId="270C527C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1EC52375" w14:textId="0BEE1321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47608160" w14:textId="5C50160B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076A797E" w14:textId="1AC393EB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5C0E5A3D" w14:textId="2DA8B505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3C355902" w14:textId="65A4738C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70F1A92F" w14:textId="01F45C6D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168A67E4" w14:textId="56C04256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28BDCA0A" w14:textId="13FCB196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603573B3" w14:textId="7DA47A4F" w:rsidR="00982A47" w:rsidRDefault="00982A47" w:rsidP="00620959">
      <w:pPr>
        <w:pStyle w:val="ListParagraph"/>
        <w:ind w:left="1170"/>
        <w:jc w:val="right"/>
        <w:rPr>
          <w:b/>
          <w:sz w:val="24"/>
          <w:szCs w:val="24"/>
        </w:rPr>
      </w:pPr>
    </w:p>
    <w:p w14:paraId="65B70DC9" w14:textId="77777777" w:rsidR="00982A47" w:rsidRDefault="00982A47" w:rsidP="00982A4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Annexure A</w:t>
      </w:r>
    </w:p>
    <w:p w14:paraId="3A98B66E" w14:textId="77777777" w:rsidR="00982A47" w:rsidRDefault="00982A47" w:rsidP="00982A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KFC/</w:t>
      </w:r>
      <w:proofErr w:type="spellStart"/>
      <w:r>
        <w:rPr>
          <w:b/>
          <w:sz w:val="24"/>
          <w:szCs w:val="24"/>
        </w:rPr>
        <w:t>CABTender</w:t>
      </w:r>
      <w:proofErr w:type="spellEnd"/>
      <w:r>
        <w:rPr>
          <w:b/>
          <w:sz w:val="24"/>
          <w:szCs w:val="24"/>
        </w:rPr>
        <w:t>/2022-2023</w:t>
      </w:r>
    </w:p>
    <w:p w14:paraId="0F9B6EB5" w14:textId="77777777" w:rsidR="00982A47" w:rsidRDefault="00982A47" w:rsidP="00982A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Quotation</w:t>
      </w:r>
    </w:p>
    <w:p w14:paraId="58F2D9F0" w14:textId="77777777" w:rsidR="00982A47" w:rsidRDefault="00982A47" w:rsidP="00982A47">
      <w:pPr>
        <w:spacing w:after="0" w:line="240" w:lineRule="auto"/>
        <w:jc w:val="center"/>
        <w:rPr>
          <w:b/>
          <w:sz w:val="24"/>
          <w:szCs w:val="24"/>
        </w:rPr>
      </w:pPr>
    </w:p>
    <w:p w14:paraId="779FB143" w14:textId="77777777" w:rsidR="00982A47" w:rsidRDefault="00982A47" w:rsidP="00982A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Rate Contract for Branch Office</w:t>
      </w:r>
    </w:p>
    <w:p w14:paraId="446058D1" w14:textId="77777777" w:rsidR="00982A47" w:rsidRDefault="00982A47" w:rsidP="00982A47">
      <w:pPr>
        <w:spacing w:after="0" w:line="240" w:lineRule="auto"/>
        <w:jc w:val="center"/>
        <w:rPr>
          <w:b/>
          <w:sz w:val="24"/>
          <w:szCs w:val="24"/>
        </w:rPr>
      </w:pPr>
    </w:p>
    <w:p w14:paraId="3F3C1EF8" w14:textId="77777777" w:rsidR="00982A47" w:rsidRDefault="00982A47" w:rsidP="00982A4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 Sedan car (Toyota Etios, Mahindra TUV 300, Tata </w:t>
      </w:r>
      <w:proofErr w:type="gramStart"/>
      <w:r>
        <w:rPr>
          <w:sz w:val="24"/>
          <w:szCs w:val="24"/>
        </w:rPr>
        <w:t>Zest,  Tata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Maruthi</w:t>
      </w:r>
      <w:proofErr w:type="spellEnd"/>
      <w:r>
        <w:rPr>
          <w:sz w:val="24"/>
          <w:szCs w:val="24"/>
        </w:rPr>
        <w:t xml:space="preserve"> Desire,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white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, registered within 48 months . (01 vehicle each) </w:t>
      </w:r>
    </w:p>
    <w:p w14:paraId="007CF028" w14:textId="77777777" w:rsidR="00982A47" w:rsidRDefault="00982A47" w:rsidP="00982A47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6210"/>
        <w:gridCol w:w="1638"/>
      </w:tblGrid>
      <w:tr w:rsidR="00982A47" w14:paraId="051B9191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5DCC3" w14:textId="77777777" w:rsidR="00982A47" w:rsidRDefault="00982A4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30173" w14:textId="77777777" w:rsidR="00982A47" w:rsidRDefault="00982A4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Individual/ Agency</w:t>
            </w:r>
          </w:p>
        </w:tc>
      </w:tr>
      <w:tr w:rsidR="00982A47" w14:paraId="7B15E715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C13A9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B05C6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Address of the Individual Agency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94C6F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04164E57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F09A4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1998A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 of the Agency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C2F7A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2DE0305B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80C30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86A33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EFB6C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741B1433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BEFE6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F000E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1E716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63DF0516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2E73B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DA245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6F0C2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31BD174F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3092F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45B5E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GST Registration of (If any)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1F266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281FF042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40CE3" w14:textId="77777777" w:rsidR="00982A47" w:rsidRDefault="00982A4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F3C79" w14:textId="77777777" w:rsidR="00982A47" w:rsidRDefault="00982A4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Vehicles offered</w:t>
            </w:r>
          </w:p>
        </w:tc>
      </w:tr>
      <w:tr w:rsidR="00982A47" w14:paraId="29C1DB86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0E905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844DF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of the Vehicle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71A1F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6AF950A7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F695E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9EBC7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of Vehicle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06B6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408883A7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7FD04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28773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Manufacturing year of Vehicle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33080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7F689771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F7FC0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4B9AC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Ownership Details of Vehicle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3DBEA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5C5170E8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6B891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38FE1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registration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39894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04D67A3F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559F6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8F880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Insurance valid up to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20F0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091A71AE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C7B4F" w14:textId="77777777" w:rsidR="00982A47" w:rsidRDefault="00982A4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356EB" w14:textId="77777777" w:rsidR="00982A47" w:rsidRDefault="00982A4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rate</w:t>
            </w:r>
          </w:p>
        </w:tc>
      </w:tr>
      <w:tr w:rsidR="00982A47" w14:paraId="1F70B186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7E0CC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7E1FA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charges for 2000 km per month (without GST)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514ED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351F1063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72AF6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7EB92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charges for additional kilometer above 2000 km (without GST)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50F76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646DD24F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47CBC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1F8D0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station allowance /Bata (without GST)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3061A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2BFC8975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A09BF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4D78D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Overtime charges payable to the driver after total working hours (9.00 am to 7.00 pm) without GST)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E1D09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4AA2FF14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2745" w14:textId="77777777" w:rsidR="00982A47" w:rsidRDefault="00982A4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94CC6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Experience</w:t>
            </w:r>
            <w:r>
              <w:rPr>
                <w:sz w:val="24"/>
                <w:szCs w:val="24"/>
              </w:rPr>
              <w:t xml:space="preserve"> (Provide details of </w:t>
            </w:r>
            <w:proofErr w:type="gramStart"/>
            <w:r>
              <w:rPr>
                <w:sz w:val="24"/>
                <w:szCs w:val="24"/>
              </w:rPr>
              <w:t>Government  Departments</w:t>
            </w:r>
            <w:proofErr w:type="gramEnd"/>
            <w:r>
              <w:rPr>
                <w:sz w:val="24"/>
                <w:szCs w:val="24"/>
              </w:rPr>
              <w:t>/PSU/ Organization, where cab service on contract basis is provided)</w:t>
            </w:r>
          </w:p>
        </w:tc>
      </w:tr>
      <w:tr w:rsidR="00982A47" w14:paraId="48539FC2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0701D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9FE2B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Department/PUS/Private Organization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8BE91" w14:textId="77777777" w:rsidR="00982A47" w:rsidRDefault="00982A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</w:tr>
      <w:tr w:rsidR="00982A47" w14:paraId="123B744C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4C292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946DC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04E60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10BA23BA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93CAA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900F3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65727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4A796F04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93EA8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593B1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FACEB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47" w14:paraId="37EE4814" w14:textId="77777777" w:rsidTr="00982A47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4B669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69855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EEBF0" w14:textId="77777777" w:rsidR="00982A47" w:rsidRDefault="00982A4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B5004B3" w14:textId="77777777" w:rsidR="00982A47" w:rsidRDefault="00982A47" w:rsidP="00982A4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7D13446" w14:textId="77777777" w:rsidR="00982A47" w:rsidRDefault="00982A47" w:rsidP="00982A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 of supporting documents with respect to details furnished shall be submitted along with the application</w:t>
      </w:r>
    </w:p>
    <w:p w14:paraId="0FCF34D4" w14:textId="77777777" w:rsidR="00982A47" w:rsidRDefault="00982A47" w:rsidP="00982A4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B2A62DD" w14:textId="77777777" w:rsidR="00982A47" w:rsidRDefault="00982A47" w:rsidP="00982A4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41F7474" w14:textId="77777777" w:rsidR="00982A47" w:rsidRDefault="00982A47" w:rsidP="00982A4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Date                                                                                                                            Signature</w:t>
      </w:r>
    </w:p>
    <w:p w14:paraId="29F51233" w14:textId="77777777" w:rsidR="00982A47" w:rsidRPr="00620959" w:rsidRDefault="00982A47" w:rsidP="00982A47">
      <w:pPr>
        <w:pStyle w:val="ListParagraph"/>
        <w:ind w:left="1170"/>
        <w:rPr>
          <w:b/>
          <w:sz w:val="24"/>
          <w:szCs w:val="24"/>
        </w:rPr>
      </w:pPr>
    </w:p>
    <w:p w14:paraId="74F36A1B" w14:textId="77777777" w:rsidR="007C2333" w:rsidRDefault="007C2333" w:rsidP="007C2333">
      <w:pPr>
        <w:pStyle w:val="ListParagraph"/>
        <w:ind w:left="810"/>
        <w:jc w:val="both"/>
        <w:rPr>
          <w:b/>
          <w:sz w:val="24"/>
          <w:szCs w:val="24"/>
        </w:rPr>
      </w:pPr>
    </w:p>
    <w:p w14:paraId="393A908F" w14:textId="77777777" w:rsidR="007C2333" w:rsidRPr="00620959" w:rsidRDefault="007C2333" w:rsidP="00620959">
      <w:pPr>
        <w:jc w:val="both"/>
        <w:rPr>
          <w:sz w:val="24"/>
          <w:szCs w:val="24"/>
        </w:rPr>
      </w:pPr>
    </w:p>
    <w:sectPr w:rsidR="007C2333" w:rsidRPr="00620959" w:rsidSect="00EF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298"/>
    <w:multiLevelType w:val="hybridMultilevel"/>
    <w:tmpl w:val="D0A4C514"/>
    <w:lvl w:ilvl="0" w:tplc="6FE89B0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6142BE"/>
    <w:multiLevelType w:val="hybridMultilevel"/>
    <w:tmpl w:val="0FEAFC62"/>
    <w:lvl w:ilvl="0" w:tplc="6A6E9F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E54D4"/>
    <w:multiLevelType w:val="hybridMultilevel"/>
    <w:tmpl w:val="40D23EE2"/>
    <w:lvl w:ilvl="0" w:tplc="D6AAD82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52D01"/>
    <w:multiLevelType w:val="hybridMultilevel"/>
    <w:tmpl w:val="F7EA5D32"/>
    <w:lvl w:ilvl="0" w:tplc="1BE0C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417581">
    <w:abstractNumId w:val="2"/>
  </w:num>
  <w:num w:numId="2" w16cid:durableId="1183789272">
    <w:abstractNumId w:val="1"/>
  </w:num>
  <w:num w:numId="3" w16cid:durableId="1288582659">
    <w:abstractNumId w:val="0"/>
  </w:num>
  <w:num w:numId="4" w16cid:durableId="11657771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461"/>
    <w:rsid w:val="00036CA1"/>
    <w:rsid w:val="0003778E"/>
    <w:rsid w:val="000B349C"/>
    <w:rsid w:val="000E625C"/>
    <w:rsid w:val="0018049B"/>
    <w:rsid w:val="001877BE"/>
    <w:rsid w:val="001C0461"/>
    <w:rsid w:val="001C59DA"/>
    <w:rsid w:val="002506EB"/>
    <w:rsid w:val="00300F46"/>
    <w:rsid w:val="005933DF"/>
    <w:rsid w:val="00620959"/>
    <w:rsid w:val="00623D2F"/>
    <w:rsid w:val="006921C4"/>
    <w:rsid w:val="0070587E"/>
    <w:rsid w:val="007739F8"/>
    <w:rsid w:val="00777885"/>
    <w:rsid w:val="00794A3E"/>
    <w:rsid w:val="007C2333"/>
    <w:rsid w:val="00813630"/>
    <w:rsid w:val="00840185"/>
    <w:rsid w:val="00964892"/>
    <w:rsid w:val="00975F12"/>
    <w:rsid w:val="00982A47"/>
    <w:rsid w:val="009B5E3F"/>
    <w:rsid w:val="00A430B2"/>
    <w:rsid w:val="00A512F4"/>
    <w:rsid w:val="00A91106"/>
    <w:rsid w:val="00B96047"/>
    <w:rsid w:val="00BC5064"/>
    <w:rsid w:val="00BC7371"/>
    <w:rsid w:val="00C5581C"/>
    <w:rsid w:val="00DA4F80"/>
    <w:rsid w:val="00E039C9"/>
    <w:rsid w:val="00E702AD"/>
    <w:rsid w:val="00EB0189"/>
    <w:rsid w:val="00EC1831"/>
    <w:rsid w:val="00E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3462"/>
  <w15:docId w15:val="{52239617-9D00-4A1F-80C5-7CA27703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61"/>
    <w:pPr>
      <w:ind w:left="720"/>
      <w:contextualSpacing/>
    </w:pPr>
  </w:style>
  <w:style w:type="table" w:styleId="TableGrid">
    <w:name w:val="Table Grid"/>
    <w:basedOn w:val="TableNormal"/>
    <w:uiPriority w:val="59"/>
    <w:rsid w:val="00982A4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27</cp:revision>
  <cp:lastPrinted>2022-07-07T07:19:00Z</cp:lastPrinted>
  <dcterms:created xsi:type="dcterms:W3CDTF">2022-07-04T09:06:00Z</dcterms:created>
  <dcterms:modified xsi:type="dcterms:W3CDTF">2022-07-12T07:40:00Z</dcterms:modified>
</cp:coreProperties>
</file>